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A3" w:rsidRPr="006F1A0F" w:rsidRDefault="007468A3" w:rsidP="007468A3">
      <w:pPr>
        <w:rPr>
          <w:rFonts w:ascii="仿宋" w:eastAsia="仿宋" w:hAnsi="仿宋"/>
          <w:szCs w:val="32"/>
        </w:rPr>
      </w:pPr>
      <w:r w:rsidRPr="006F1A0F">
        <w:rPr>
          <w:rFonts w:ascii="仿宋" w:eastAsia="仿宋" w:hAnsi="仿宋" w:hint="eastAsia"/>
          <w:szCs w:val="32"/>
        </w:rPr>
        <w:t>附件2</w:t>
      </w:r>
    </w:p>
    <w:p w:rsidR="007468A3" w:rsidRPr="006F1A0F" w:rsidRDefault="007468A3" w:rsidP="00901675">
      <w:pPr>
        <w:spacing w:beforeLines="100" w:afterLines="100"/>
        <w:jc w:val="center"/>
        <w:rPr>
          <w:rFonts w:ascii="宋体" w:eastAsia="宋体" w:hAnsi="宋体"/>
          <w:b/>
          <w:sz w:val="36"/>
          <w:szCs w:val="36"/>
        </w:rPr>
      </w:pPr>
      <w:r w:rsidRPr="006F1A0F">
        <w:rPr>
          <w:rFonts w:ascii="宋体" w:eastAsia="宋体" w:hAnsi="宋体" w:hint="eastAsia"/>
          <w:b/>
          <w:sz w:val="36"/>
          <w:szCs w:val="36"/>
        </w:rPr>
        <w:t>福建省建筑业“一先两优”评选办法</w:t>
      </w:r>
    </w:p>
    <w:p w:rsidR="007468A3" w:rsidRPr="00A13296" w:rsidRDefault="007468A3" w:rsidP="007468A3">
      <w:pPr>
        <w:jc w:val="center"/>
        <w:rPr>
          <w:rFonts w:ascii="仿宋" w:eastAsia="仿宋" w:hAnsi="仿宋"/>
          <w:sz w:val="28"/>
          <w:szCs w:val="28"/>
        </w:rPr>
      </w:pPr>
      <w:r w:rsidRPr="00A13296">
        <w:rPr>
          <w:rFonts w:ascii="仿宋" w:eastAsia="仿宋" w:hAnsi="仿宋" w:hint="eastAsia"/>
          <w:sz w:val="28"/>
          <w:szCs w:val="28"/>
        </w:rPr>
        <w:t>第一章  总  则</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第一条</w:t>
      </w:r>
      <w:r w:rsidRPr="00A13296">
        <w:rPr>
          <w:rFonts w:ascii="仿宋" w:eastAsia="仿宋" w:hAnsi="仿宋" w:hint="eastAsia"/>
          <w:sz w:val="28"/>
          <w:szCs w:val="28"/>
        </w:rPr>
        <w:t xml:space="preserve">  为了促进我省建筑业的</w:t>
      </w:r>
      <w:r w:rsidRPr="00A13296">
        <w:rPr>
          <w:rFonts w:ascii="仿宋" w:eastAsia="仿宋" w:hAnsi="仿宋" w:hint="eastAsia"/>
          <w:color w:val="FF0000"/>
          <w:sz w:val="28"/>
          <w:szCs w:val="28"/>
        </w:rPr>
        <w:t>高质量</w:t>
      </w:r>
      <w:r w:rsidRPr="00A13296">
        <w:rPr>
          <w:rFonts w:ascii="仿宋" w:eastAsia="仿宋" w:hAnsi="仿宋" w:hint="eastAsia"/>
          <w:sz w:val="28"/>
          <w:szCs w:val="28"/>
        </w:rPr>
        <w:t>发展，增强企业品牌意识，积极拓展省外、境外市场，推动企业转型升级，进一步提高企业的工程质量和整体素质，根据省委省政府办公厅《关于公布省级考核检查、评比表彰及认定类项目清理结果的通知》（闽委办发〔2014〕6号）和福建省人民政府《关于进一步支持建筑业发展壮大十条措施的通知》（闽政〔2013〕44号）、</w:t>
      </w:r>
      <w:r w:rsidRPr="00A13296">
        <w:rPr>
          <w:rFonts w:ascii="仿宋" w:eastAsia="仿宋" w:hAnsi="仿宋" w:hint="eastAsia"/>
          <w:color w:val="FF0000"/>
          <w:sz w:val="28"/>
          <w:szCs w:val="28"/>
        </w:rPr>
        <w:t>《关于促进建筑业持续健康发展的实施意见》（闽政办〔2017〕136号）</w:t>
      </w:r>
      <w:r w:rsidRPr="00A13296">
        <w:rPr>
          <w:rFonts w:ascii="仿宋" w:eastAsia="仿宋" w:hAnsi="仿宋" w:hint="eastAsia"/>
          <w:sz w:val="28"/>
          <w:szCs w:val="28"/>
        </w:rPr>
        <w:t>精神，制定本办法。</w:t>
      </w:r>
    </w:p>
    <w:p w:rsidR="007468A3" w:rsidRPr="00A13296" w:rsidRDefault="007468A3" w:rsidP="007468A3">
      <w:pPr>
        <w:ind w:firstLineChars="200" w:firstLine="562"/>
        <w:rPr>
          <w:rFonts w:ascii="仿宋" w:eastAsia="仿宋" w:hAnsi="仿宋"/>
          <w:color w:val="FF0000"/>
          <w:sz w:val="28"/>
          <w:szCs w:val="28"/>
        </w:rPr>
      </w:pPr>
      <w:r w:rsidRPr="00A13296">
        <w:rPr>
          <w:rFonts w:ascii="仿宋" w:eastAsia="仿宋" w:hAnsi="仿宋" w:hint="eastAsia"/>
          <w:b/>
          <w:sz w:val="28"/>
          <w:szCs w:val="28"/>
        </w:rPr>
        <w:t>第二条</w:t>
      </w:r>
      <w:r w:rsidRPr="00A13296">
        <w:rPr>
          <w:rFonts w:ascii="仿宋" w:eastAsia="仿宋" w:hAnsi="仿宋" w:hint="eastAsia"/>
          <w:sz w:val="28"/>
          <w:szCs w:val="28"/>
        </w:rPr>
        <w:t xml:space="preserve">  本办法中“一先两优”，</w:t>
      </w:r>
      <w:r w:rsidRPr="00A13296">
        <w:rPr>
          <w:rFonts w:ascii="仿宋" w:eastAsia="仿宋" w:hAnsi="仿宋" w:hint="eastAsia"/>
          <w:color w:val="FF0000"/>
          <w:sz w:val="28"/>
          <w:szCs w:val="28"/>
        </w:rPr>
        <w:t>是指福建省建筑业先进企业、优秀经理、优秀项目经理。</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第三条</w:t>
      </w:r>
      <w:r w:rsidRPr="00A13296">
        <w:rPr>
          <w:rFonts w:ascii="仿宋" w:eastAsia="仿宋" w:hAnsi="仿宋" w:hint="eastAsia"/>
          <w:sz w:val="28"/>
          <w:szCs w:val="28"/>
        </w:rPr>
        <w:t xml:space="preserve">  </w:t>
      </w:r>
      <w:r w:rsidRPr="00A13296">
        <w:rPr>
          <w:rFonts w:ascii="仿宋" w:eastAsia="仿宋" w:hAnsi="仿宋" w:hint="eastAsia"/>
          <w:color w:val="FF0000"/>
          <w:sz w:val="28"/>
          <w:szCs w:val="28"/>
        </w:rPr>
        <w:t>符合评选条件的福建省建筑业协会（以下简称省建筑业协会）会员单位可自愿申报参评。</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 xml:space="preserve">第四条 </w:t>
      </w:r>
      <w:r w:rsidRPr="00A13296">
        <w:rPr>
          <w:rFonts w:ascii="仿宋" w:eastAsia="仿宋" w:hAnsi="仿宋" w:hint="eastAsia"/>
          <w:sz w:val="28"/>
          <w:szCs w:val="28"/>
        </w:rPr>
        <w:t xml:space="preserve"> “一先两优”评选工作由省建筑业协会负责组织实施，每两年一次，一般在评选年度第一季度进行。</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第五条</w:t>
      </w:r>
      <w:r w:rsidRPr="00A13296">
        <w:rPr>
          <w:rFonts w:ascii="仿宋" w:eastAsia="仿宋" w:hAnsi="仿宋" w:hint="eastAsia"/>
          <w:sz w:val="28"/>
          <w:szCs w:val="28"/>
        </w:rPr>
        <w:t xml:space="preserve">  “一先两优”的评选工作遵循“公平、公正、公开”的原则，体现先进性，鼓励积极拓展省外、境外市场及快速成长型企业。通过评选，表彰年度业绩突出的先进单位和个人。</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第六条</w:t>
      </w:r>
      <w:r w:rsidRPr="00A13296">
        <w:rPr>
          <w:rFonts w:ascii="仿宋" w:eastAsia="仿宋" w:hAnsi="仿宋" w:hint="eastAsia"/>
          <w:sz w:val="28"/>
          <w:szCs w:val="28"/>
        </w:rPr>
        <w:t xml:space="preserve">  “一先两优”申报名额实行总量控制，兼顾地区、行业平衡。</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lastRenderedPageBreak/>
        <w:t>第七条</w:t>
      </w:r>
      <w:r w:rsidRPr="00A13296">
        <w:rPr>
          <w:rFonts w:ascii="仿宋" w:eastAsia="仿宋" w:hAnsi="仿宋" w:hint="eastAsia"/>
          <w:sz w:val="28"/>
          <w:szCs w:val="28"/>
        </w:rPr>
        <w:t xml:space="preserve">  </w:t>
      </w:r>
      <w:r w:rsidRPr="00A13296">
        <w:rPr>
          <w:rFonts w:ascii="仿宋" w:eastAsia="仿宋" w:hAnsi="仿宋" w:hint="eastAsia"/>
          <w:color w:val="FF0000"/>
          <w:sz w:val="28"/>
          <w:szCs w:val="28"/>
        </w:rPr>
        <w:t>“一先两优”评选，主要依据经审计的考核年度的财务审计报告数据</w:t>
      </w:r>
      <w:r>
        <w:rPr>
          <w:rFonts w:ascii="仿宋" w:eastAsia="仿宋" w:hAnsi="仿宋" w:hint="eastAsia"/>
          <w:color w:val="FF0000"/>
          <w:sz w:val="28"/>
          <w:szCs w:val="28"/>
        </w:rPr>
        <w:t>和统计部门确认的统计年报</w:t>
      </w:r>
      <w:r w:rsidRPr="00A13296">
        <w:rPr>
          <w:rFonts w:ascii="仿宋" w:eastAsia="仿宋" w:hAnsi="仿宋" w:hint="eastAsia"/>
          <w:color w:val="FF0000"/>
          <w:sz w:val="28"/>
          <w:szCs w:val="28"/>
        </w:rPr>
        <w:t>，同时参考企业申报材料中的业绩数据</w:t>
      </w:r>
      <w:r>
        <w:rPr>
          <w:rFonts w:ascii="仿宋" w:eastAsia="仿宋" w:hAnsi="仿宋" w:hint="eastAsia"/>
          <w:color w:val="FF0000"/>
          <w:sz w:val="28"/>
          <w:szCs w:val="28"/>
        </w:rPr>
        <w:t>。</w:t>
      </w:r>
    </w:p>
    <w:p w:rsidR="007468A3" w:rsidRPr="00A13296" w:rsidRDefault="007468A3" w:rsidP="007468A3">
      <w:pPr>
        <w:jc w:val="center"/>
        <w:rPr>
          <w:rFonts w:ascii="仿宋" w:eastAsia="仿宋" w:hAnsi="仿宋"/>
          <w:sz w:val="28"/>
          <w:szCs w:val="28"/>
        </w:rPr>
      </w:pPr>
      <w:r w:rsidRPr="00A13296">
        <w:rPr>
          <w:rFonts w:ascii="仿宋" w:eastAsia="仿宋" w:hAnsi="仿宋" w:hint="eastAsia"/>
          <w:sz w:val="28"/>
          <w:szCs w:val="28"/>
        </w:rPr>
        <w:t>第二章  评选条件</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第八条</w:t>
      </w:r>
      <w:r w:rsidRPr="00A13296">
        <w:rPr>
          <w:rFonts w:ascii="仿宋" w:eastAsia="仿宋" w:hAnsi="仿宋" w:hint="eastAsia"/>
          <w:sz w:val="28"/>
          <w:szCs w:val="28"/>
        </w:rPr>
        <w:t xml:space="preserve">  申报福建省建筑业先进企业应具备以下条件：</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一）认真贯彻执行党和国家的路线、方针、政策，遵守国家法律法规，有明确的发展战略和经营方针，市场行为规范，各项管理制度健全，有完善的质量安全管理保证体系，在企业改革、经营管理、科技创新等方面成效显著，有良好的经营业绩和社会信誉，在行业中具有一定影响。在本省注册登记，并取得住房和城乡建设主管部门颁发的施工总承包或专业承包资质证书，具有独立法人资格的建筑业企业。</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（二）总承包、专业承包企业近2年建筑业总产值、上缴利税等主要经济技术指标在本行业、本地区或专业领域中处于先进水平，工程合格率100%，</w:t>
      </w:r>
      <w:r w:rsidRPr="00A13296">
        <w:rPr>
          <w:rFonts w:ascii="仿宋" w:eastAsia="仿宋" w:hAnsi="仿宋" w:hint="eastAsia"/>
          <w:color w:val="FF0000"/>
          <w:sz w:val="28"/>
          <w:szCs w:val="28"/>
        </w:rPr>
        <w:t>且具备以下业绩中的3项（南平市、宁德市和平</w:t>
      </w:r>
      <w:proofErr w:type="gramStart"/>
      <w:r w:rsidRPr="00A13296">
        <w:rPr>
          <w:rFonts w:ascii="仿宋" w:eastAsia="仿宋" w:hAnsi="仿宋" w:hint="eastAsia"/>
          <w:color w:val="FF0000"/>
          <w:sz w:val="28"/>
          <w:szCs w:val="28"/>
        </w:rPr>
        <w:t>潭综合</w:t>
      </w:r>
      <w:proofErr w:type="gramEnd"/>
      <w:r w:rsidRPr="00A13296">
        <w:rPr>
          <w:rFonts w:ascii="仿宋" w:eastAsia="仿宋" w:hAnsi="仿宋" w:hint="eastAsia"/>
          <w:color w:val="FF0000"/>
          <w:sz w:val="28"/>
          <w:szCs w:val="28"/>
        </w:rPr>
        <w:t>实验区会员企业以及专业承包企业需满足以下业绩中的2项，预拌混凝土企业为1项）：</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1、获得1项省级以上（含省级）或2项设区市级建设行政主管部门或行业协会表彰的优质工程（</w:t>
      </w:r>
      <w:r w:rsidRPr="00A13296">
        <w:rPr>
          <w:rFonts w:ascii="仿宋" w:eastAsia="仿宋" w:hAnsi="仿宋" w:hint="eastAsia"/>
          <w:color w:val="FF0000"/>
          <w:sz w:val="28"/>
          <w:szCs w:val="28"/>
        </w:rPr>
        <w:t>每项工程</w:t>
      </w:r>
      <w:proofErr w:type="gramStart"/>
      <w:r w:rsidRPr="00A13296">
        <w:rPr>
          <w:rFonts w:ascii="仿宋" w:eastAsia="仿宋" w:hAnsi="仿宋" w:hint="eastAsia"/>
          <w:color w:val="FF0000"/>
          <w:sz w:val="28"/>
          <w:szCs w:val="28"/>
        </w:rPr>
        <w:t>取最高</w:t>
      </w:r>
      <w:proofErr w:type="gramEnd"/>
      <w:r w:rsidRPr="00A13296">
        <w:rPr>
          <w:rFonts w:ascii="仿宋" w:eastAsia="仿宋" w:hAnsi="仿宋" w:hint="eastAsia"/>
          <w:color w:val="FF0000"/>
          <w:sz w:val="28"/>
          <w:szCs w:val="28"/>
        </w:rPr>
        <w:t>等级，不重复计算</w:t>
      </w:r>
      <w:r w:rsidRPr="00A13296">
        <w:rPr>
          <w:rFonts w:ascii="仿宋" w:eastAsia="仿宋" w:hAnsi="仿宋" w:hint="eastAsia"/>
          <w:sz w:val="28"/>
          <w:szCs w:val="28"/>
        </w:rPr>
        <w:t>）；</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2、获得1项省级以上（含省级）或2项设区市级建设行政主管部门或行业协会</w:t>
      </w:r>
      <w:r w:rsidRPr="00A13296">
        <w:rPr>
          <w:rFonts w:ascii="仿宋" w:eastAsia="仿宋" w:hAnsi="仿宋" w:hint="eastAsia"/>
          <w:color w:val="FF0000"/>
          <w:sz w:val="28"/>
          <w:szCs w:val="28"/>
        </w:rPr>
        <w:t>表彰的建筑施工安全生产标准化优良项目</w:t>
      </w:r>
      <w:r w:rsidRPr="00A13296">
        <w:rPr>
          <w:rFonts w:ascii="仿宋" w:eastAsia="仿宋" w:hAnsi="仿宋" w:hint="eastAsia"/>
          <w:sz w:val="28"/>
          <w:szCs w:val="28"/>
        </w:rPr>
        <w:t>（</w:t>
      </w:r>
      <w:r w:rsidRPr="00A13296">
        <w:rPr>
          <w:rFonts w:ascii="仿宋" w:eastAsia="仿宋" w:hAnsi="仿宋" w:hint="eastAsia"/>
          <w:color w:val="FF0000"/>
          <w:sz w:val="28"/>
          <w:szCs w:val="28"/>
        </w:rPr>
        <w:t>每项工程</w:t>
      </w:r>
      <w:proofErr w:type="gramStart"/>
      <w:r w:rsidRPr="00A13296">
        <w:rPr>
          <w:rFonts w:ascii="仿宋" w:eastAsia="仿宋" w:hAnsi="仿宋" w:hint="eastAsia"/>
          <w:color w:val="FF0000"/>
          <w:sz w:val="28"/>
          <w:szCs w:val="28"/>
        </w:rPr>
        <w:t>取最高</w:t>
      </w:r>
      <w:proofErr w:type="gramEnd"/>
      <w:r w:rsidRPr="00A13296">
        <w:rPr>
          <w:rFonts w:ascii="仿宋" w:eastAsia="仿宋" w:hAnsi="仿宋" w:hint="eastAsia"/>
          <w:color w:val="FF0000"/>
          <w:sz w:val="28"/>
          <w:szCs w:val="28"/>
        </w:rPr>
        <w:t>等级，不重复计算</w:t>
      </w:r>
      <w:r w:rsidRPr="00A13296">
        <w:rPr>
          <w:rFonts w:ascii="仿宋" w:eastAsia="仿宋" w:hAnsi="仿宋" w:hint="eastAsia"/>
          <w:sz w:val="28"/>
          <w:szCs w:val="28"/>
        </w:rPr>
        <w:t>）</w:t>
      </w:r>
      <w:r>
        <w:rPr>
          <w:rFonts w:ascii="仿宋" w:eastAsia="仿宋" w:hAnsi="仿宋" w:hint="eastAsia"/>
          <w:sz w:val="28"/>
          <w:szCs w:val="28"/>
        </w:rPr>
        <w:t>;</w:t>
      </w:r>
    </w:p>
    <w:p w:rsidR="007468A3" w:rsidRPr="00A13296" w:rsidRDefault="007468A3" w:rsidP="007468A3">
      <w:pPr>
        <w:ind w:firstLineChars="200" w:firstLine="560"/>
        <w:rPr>
          <w:rFonts w:ascii="仿宋" w:eastAsia="仿宋" w:hAnsi="仿宋"/>
          <w:color w:val="FF0000"/>
          <w:sz w:val="28"/>
          <w:szCs w:val="28"/>
        </w:rPr>
      </w:pPr>
      <w:r w:rsidRPr="00A13296">
        <w:rPr>
          <w:rFonts w:ascii="仿宋" w:eastAsia="仿宋" w:hAnsi="仿宋" w:hint="eastAsia"/>
          <w:color w:val="FF0000"/>
          <w:sz w:val="28"/>
          <w:szCs w:val="28"/>
        </w:rPr>
        <w:lastRenderedPageBreak/>
        <w:t>3、获得省级及以上科学技术奖不少于1项或市级科学技术奖1项以上；</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4、主编的标准或省级及以上施工</w:t>
      </w:r>
      <w:proofErr w:type="gramStart"/>
      <w:r w:rsidRPr="00A13296">
        <w:rPr>
          <w:rFonts w:ascii="仿宋" w:eastAsia="仿宋" w:hAnsi="仿宋" w:hint="eastAsia"/>
          <w:sz w:val="28"/>
          <w:szCs w:val="28"/>
        </w:rPr>
        <w:t>工</w:t>
      </w:r>
      <w:proofErr w:type="gramEnd"/>
      <w:r w:rsidRPr="00A13296">
        <w:rPr>
          <w:rFonts w:ascii="仿宋" w:eastAsia="仿宋" w:hAnsi="仿宋" w:hint="eastAsia"/>
          <w:sz w:val="28"/>
          <w:szCs w:val="28"/>
        </w:rPr>
        <w:t>法不少于1项;</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5、企业基础工作扎实，重视技术开发和应用，</w:t>
      </w:r>
      <w:r w:rsidRPr="00A13296">
        <w:rPr>
          <w:rFonts w:ascii="仿宋" w:eastAsia="仿宋" w:hAnsi="仿宋" w:hint="eastAsia"/>
          <w:color w:val="FF0000"/>
          <w:sz w:val="28"/>
          <w:szCs w:val="28"/>
        </w:rPr>
        <w:t>近2年取得专利授权1项或计算机软件著作权2项以上</w:t>
      </w:r>
      <w:r w:rsidRPr="00A13296">
        <w:rPr>
          <w:rFonts w:ascii="仿宋" w:eastAsia="仿宋" w:hAnsi="仿宋" w:hint="eastAsia"/>
          <w:sz w:val="28"/>
          <w:szCs w:val="28"/>
        </w:rPr>
        <w:t>；</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6、近2年企业发展速度快，经营业绩突出，积极拓展省外、境外市场，企业外向度高，省外建筑业产值占本企业总产值50%以上的；</w:t>
      </w:r>
    </w:p>
    <w:p w:rsidR="007468A3" w:rsidRPr="00A13296" w:rsidRDefault="007468A3" w:rsidP="007468A3">
      <w:pPr>
        <w:ind w:firstLineChars="200" w:firstLine="560"/>
        <w:rPr>
          <w:rFonts w:ascii="仿宋" w:eastAsia="仿宋" w:hAnsi="仿宋"/>
          <w:color w:val="FF0000"/>
          <w:sz w:val="28"/>
          <w:szCs w:val="28"/>
        </w:rPr>
      </w:pPr>
      <w:r w:rsidRPr="00A13296">
        <w:rPr>
          <w:rFonts w:ascii="仿宋" w:eastAsia="仿宋" w:hAnsi="仿宋" w:hint="eastAsia"/>
          <w:color w:val="FF0000"/>
          <w:sz w:val="28"/>
          <w:szCs w:val="28"/>
        </w:rPr>
        <w:t>7、工程总承包模式工程或装配式混凝土单体建筑，或实施福建省建筑信息模型（BIM）试点示范项目1项；</w:t>
      </w:r>
    </w:p>
    <w:p w:rsidR="007468A3" w:rsidRPr="00A13296" w:rsidRDefault="007468A3" w:rsidP="007468A3">
      <w:pPr>
        <w:ind w:firstLineChars="200" w:firstLine="560"/>
        <w:rPr>
          <w:rFonts w:ascii="仿宋" w:eastAsia="仿宋" w:hAnsi="仿宋"/>
          <w:color w:val="FF0000"/>
          <w:sz w:val="28"/>
          <w:szCs w:val="28"/>
        </w:rPr>
      </w:pPr>
      <w:r w:rsidRPr="00A13296">
        <w:rPr>
          <w:rFonts w:ascii="仿宋" w:eastAsia="仿宋" w:hAnsi="仿宋" w:hint="eastAsia"/>
          <w:color w:val="FF0000"/>
          <w:sz w:val="28"/>
          <w:szCs w:val="28"/>
        </w:rPr>
        <w:t>8、在评选年度内企业参与福建省组织的应急抢险救灾受到设区市委、市政府、</w:t>
      </w:r>
      <w:proofErr w:type="gramStart"/>
      <w:r w:rsidRPr="00A13296">
        <w:rPr>
          <w:rFonts w:ascii="仿宋" w:eastAsia="仿宋" w:hAnsi="仿宋" w:hint="eastAsia"/>
          <w:color w:val="FF0000"/>
          <w:sz w:val="28"/>
          <w:szCs w:val="28"/>
        </w:rPr>
        <w:t>省住建</w:t>
      </w:r>
      <w:proofErr w:type="gramEnd"/>
      <w:r w:rsidRPr="00A13296">
        <w:rPr>
          <w:rFonts w:ascii="仿宋" w:eastAsia="仿宋" w:hAnsi="仿宋" w:hint="eastAsia"/>
          <w:color w:val="FF0000"/>
          <w:sz w:val="28"/>
          <w:szCs w:val="28"/>
        </w:rPr>
        <w:t>厅及以上住</w:t>
      </w:r>
      <w:proofErr w:type="gramStart"/>
      <w:r w:rsidRPr="00A13296">
        <w:rPr>
          <w:rFonts w:ascii="仿宋" w:eastAsia="仿宋" w:hAnsi="仿宋" w:hint="eastAsia"/>
          <w:color w:val="FF0000"/>
          <w:sz w:val="28"/>
          <w:szCs w:val="28"/>
        </w:rPr>
        <w:t>建主管</w:t>
      </w:r>
      <w:proofErr w:type="gramEnd"/>
      <w:r w:rsidRPr="00A13296">
        <w:rPr>
          <w:rFonts w:ascii="仿宋" w:eastAsia="仿宋" w:hAnsi="仿宋" w:hint="eastAsia"/>
          <w:color w:val="FF0000"/>
          <w:sz w:val="28"/>
          <w:szCs w:val="28"/>
        </w:rPr>
        <w:t>部门表彰。</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第九条</w:t>
      </w:r>
      <w:r w:rsidRPr="00A13296">
        <w:rPr>
          <w:rFonts w:ascii="仿宋" w:eastAsia="仿宋" w:hAnsi="仿宋" w:hint="eastAsia"/>
          <w:sz w:val="28"/>
          <w:szCs w:val="28"/>
        </w:rPr>
        <w:t xml:space="preserve">  申报福建省建筑业企业优秀经理应具备以下条件：</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一）认真贯彻执行党和国家的路线、方针、政策，具有较强的经营管理和组织工作能力，善于调动职工的积极性，积极开拓市场，锐意改革创新，近2年所在企业建筑业产值和利税等主要经济指标在同行业中处于领先水平。</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（二）遵守国家法律法规，廉洁奉公，无违法违纪行为，在群众中享有较高的威信。注重制度建设，所在企业有完善的质量安全管理保证体系。</w:t>
      </w:r>
    </w:p>
    <w:p w:rsidR="007468A3" w:rsidRPr="00A13296" w:rsidRDefault="007468A3" w:rsidP="007468A3">
      <w:pPr>
        <w:ind w:firstLineChars="200" w:firstLine="560"/>
        <w:rPr>
          <w:rFonts w:ascii="仿宋" w:eastAsia="仿宋" w:hAnsi="仿宋"/>
          <w:color w:val="FF0000"/>
          <w:sz w:val="28"/>
          <w:szCs w:val="28"/>
        </w:rPr>
      </w:pPr>
      <w:r w:rsidRPr="00A13296">
        <w:rPr>
          <w:rFonts w:ascii="仿宋" w:eastAsia="仿宋" w:hAnsi="仿宋" w:hint="eastAsia"/>
          <w:sz w:val="28"/>
          <w:szCs w:val="28"/>
        </w:rPr>
        <w:t>（三）申报优秀经理的应为在本企业任职满2年的在职企业董事长或总经理、副总经理。所在企业近2年工程合格率达100%，</w:t>
      </w:r>
      <w:r w:rsidRPr="00A13296">
        <w:rPr>
          <w:rFonts w:ascii="仿宋" w:eastAsia="仿宋" w:hAnsi="仿宋" w:hint="eastAsia"/>
          <w:color w:val="FF0000"/>
          <w:sz w:val="28"/>
          <w:szCs w:val="28"/>
        </w:rPr>
        <w:t>且符合本办法第八条第(</w:t>
      </w:r>
      <w:r w:rsidR="00901675">
        <w:rPr>
          <w:rFonts w:ascii="仿宋" w:eastAsia="仿宋" w:hAnsi="仿宋" w:hint="eastAsia"/>
          <w:color w:val="FF0000"/>
          <w:sz w:val="28"/>
          <w:szCs w:val="28"/>
        </w:rPr>
        <w:t>二</w:t>
      </w:r>
      <w:r w:rsidRPr="00A13296">
        <w:rPr>
          <w:rFonts w:ascii="仿宋" w:eastAsia="仿宋" w:hAnsi="仿宋" w:hint="eastAsia"/>
          <w:color w:val="FF0000"/>
          <w:sz w:val="28"/>
          <w:szCs w:val="28"/>
        </w:rPr>
        <w:t>)款中规定业绩（预拌混凝土企业除外）。</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lastRenderedPageBreak/>
        <w:t>第十条</w:t>
      </w:r>
      <w:r w:rsidRPr="00A13296">
        <w:rPr>
          <w:rFonts w:ascii="仿宋" w:eastAsia="仿宋" w:hAnsi="仿宋" w:hint="eastAsia"/>
          <w:sz w:val="28"/>
          <w:szCs w:val="28"/>
        </w:rPr>
        <w:t xml:space="preserve">  申报福建省建筑业企业优秀项目经理应具备以下条件：</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（一）坚持党的基本路线，遵守国家法律法规，爱岗敬业，无私奉献，勇于创新，开拓进取，在工程建设中取得突出成绩。</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（二）取得有效的建造师执业资格证书和安全生产考核合格证书，且在项目经理岗位连续工作满3年的在职项目经理，并</w:t>
      </w:r>
      <w:r w:rsidRPr="00A13296">
        <w:rPr>
          <w:rFonts w:ascii="仿宋" w:eastAsia="仿宋" w:hAnsi="仿宋" w:hint="eastAsia"/>
          <w:color w:val="FF0000"/>
          <w:sz w:val="28"/>
          <w:szCs w:val="28"/>
        </w:rPr>
        <w:t>具有</w:t>
      </w:r>
      <w:r w:rsidRPr="00A13296">
        <w:rPr>
          <w:rFonts w:ascii="仿宋" w:eastAsia="仿宋" w:hAnsi="仿宋" w:hint="eastAsia"/>
          <w:sz w:val="28"/>
          <w:szCs w:val="28"/>
        </w:rPr>
        <w:t>以下业绩：</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1、严格执行有关技术规范和强制性标准，积极推广应用“四节</w:t>
      </w:r>
      <w:proofErr w:type="gramStart"/>
      <w:r w:rsidRPr="00A13296">
        <w:rPr>
          <w:rFonts w:ascii="仿宋" w:eastAsia="仿宋" w:hAnsi="仿宋" w:hint="eastAsia"/>
          <w:sz w:val="28"/>
          <w:szCs w:val="28"/>
        </w:rPr>
        <w:t>一</w:t>
      </w:r>
      <w:proofErr w:type="gramEnd"/>
      <w:r w:rsidRPr="00A13296">
        <w:rPr>
          <w:rFonts w:ascii="仿宋" w:eastAsia="仿宋" w:hAnsi="仿宋" w:hint="eastAsia"/>
          <w:sz w:val="28"/>
          <w:szCs w:val="28"/>
        </w:rPr>
        <w:t>环保”（节能、节地、节水、节材和环境保护）技术或建筑业10项新技术。注重项目文化建设和绿色施工，强化现场管理，认真履行工程承包合同和项目管理合同，近2年担任项目经理的工程建设项目质量合格率达100％。</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2、近2年获得设区市级及以上建设行政主管部门或行业协会表彰的优质工程、科技创新等行业奖项其中1项。</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（三）每个项目一般只能申报1名优秀项目经理。获得国家级优质工程可申报2名，其参建单位可申报1名。</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第十一条</w:t>
      </w:r>
      <w:r w:rsidRPr="00A13296">
        <w:rPr>
          <w:rFonts w:ascii="仿宋" w:eastAsia="仿宋" w:hAnsi="仿宋" w:hint="eastAsia"/>
          <w:sz w:val="28"/>
          <w:szCs w:val="28"/>
        </w:rPr>
        <w:t xml:space="preserve">  近2年具有下列情形之一的，不予参评：</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（一）依据《福建省建设市场法人和自然人违法违规档案制度试行办法》（闽建法〔2007〕15号）被记入违法违规档案的；</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（二）发生一般及以上工程质量安全事故的，不得申报优秀项目经理，系分管企业安全生产的不得申报优秀经理；</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发生较大及以上工程质量安全事故，不得申报先进企业、优秀经理；</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（三）拖欠农民工工资造成不良影响受到设区市级及以上行政主</w:t>
      </w:r>
      <w:r w:rsidRPr="00A13296">
        <w:rPr>
          <w:rFonts w:ascii="仿宋" w:eastAsia="仿宋" w:hAnsi="仿宋" w:hint="eastAsia"/>
          <w:sz w:val="28"/>
          <w:szCs w:val="28"/>
        </w:rPr>
        <w:lastRenderedPageBreak/>
        <w:t>管部门通报、查处的；</w:t>
      </w:r>
    </w:p>
    <w:p w:rsidR="007468A3" w:rsidRPr="00A13296" w:rsidRDefault="007468A3" w:rsidP="007468A3">
      <w:pPr>
        <w:ind w:firstLineChars="200" w:firstLine="560"/>
        <w:rPr>
          <w:rFonts w:ascii="仿宋" w:eastAsia="仿宋" w:hAnsi="仿宋"/>
          <w:sz w:val="28"/>
          <w:szCs w:val="28"/>
        </w:rPr>
      </w:pPr>
      <w:r w:rsidRPr="00A13296">
        <w:rPr>
          <w:rFonts w:ascii="仿宋" w:eastAsia="仿宋" w:hAnsi="仿宋" w:hint="eastAsia"/>
          <w:sz w:val="28"/>
          <w:szCs w:val="28"/>
        </w:rPr>
        <w:t>（四）近2年内被省住房和城乡建设厅列入黑名单的。</w:t>
      </w:r>
    </w:p>
    <w:p w:rsidR="007468A3" w:rsidRPr="00A13296" w:rsidRDefault="007468A3" w:rsidP="007468A3">
      <w:pPr>
        <w:jc w:val="center"/>
        <w:rPr>
          <w:rFonts w:ascii="仿宋" w:eastAsia="仿宋" w:hAnsi="仿宋"/>
          <w:sz w:val="28"/>
          <w:szCs w:val="28"/>
        </w:rPr>
      </w:pPr>
      <w:r w:rsidRPr="00A13296">
        <w:rPr>
          <w:rFonts w:ascii="仿宋" w:eastAsia="仿宋" w:hAnsi="仿宋" w:hint="eastAsia"/>
          <w:sz w:val="28"/>
          <w:szCs w:val="28"/>
        </w:rPr>
        <w:t>第三章  评审程序</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第十二条</w:t>
      </w:r>
      <w:r w:rsidRPr="00A13296">
        <w:rPr>
          <w:rFonts w:ascii="仿宋" w:eastAsia="仿宋" w:hAnsi="仿宋" w:hint="eastAsia"/>
          <w:sz w:val="28"/>
          <w:szCs w:val="28"/>
        </w:rPr>
        <w:t xml:space="preserve">  </w:t>
      </w:r>
      <w:r w:rsidRPr="00A13296">
        <w:rPr>
          <w:rFonts w:ascii="仿宋" w:eastAsia="仿宋" w:hAnsi="仿宋" w:hint="eastAsia"/>
          <w:color w:val="FF0000"/>
          <w:sz w:val="28"/>
          <w:szCs w:val="28"/>
        </w:rPr>
        <w:t>申报：</w:t>
      </w:r>
      <w:r w:rsidRPr="00A13296">
        <w:rPr>
          <w:rFonts w:ascii="仿宋" w:eastAsia="仿宋" w:hAnsi="仿宋" w:cs="宋体" w:hint="eastAsia"/>
          <w:color w:val="FF0000"/>
          <w:kern w:val="0"/>
          <w:sz w:val="28"/>
          <w:szCs w:val="28"/>
        </w:rPr>
        <w:t>凡符合本办法评选条件的参评企业或个人自愿申报，认真</w:t>
      </w:r>
      <w:r w:rsidRPr="00A13296">
        <w:rPr>
          <w:rFonts w:ascii="仿宋" w:eastAsia="仿宋" w:hAnsi="仿宋" w:hint="eastAsia"/>
          <w:color w:val="FF0000"/>
          <w:sz w:val="28"/>
          <w:szCs w:val="28"/>
        </w:rPr>
        <w:t>填写并打印《申报表》</w:t>
      </w:r>
      <w:r w:rsidRPr="00A13296">
        <w:rPr>
          <w:rFonts w:ascii="仿宋" w:eastAsia="仿宋" w:hAnsi="仿宋" w:cs="宋体" w:hint="eastAsia"/>
          <w:bCs/>
          <w:color w:val="FF0000"/>
          <w:kern w:val="0"/>
          <w:sz w:val="28"/>
          <w:szCs w:val="28"/>
        </w:rPr>
        <w:t>与其他申报材料装订成册，报送相应推荐单位</w:t>
      </w:r>
      <w:r w:rsidRPr="00A13296">
        <w:rPr>
          <w:rFonts w:ascii="仿宋" w:eastAsia="仿宋" w:hAnsi="仿宋" w:hint="eastAsia"/>
          <w:color w:val="FF0000"/>
          <w:sz w:val="28"/>
          <w:szCs w:val="28"/>
        </w:rPr>
        <w:t>审核，</w:t>
      </w:r>
      <w:r w:rsidRPr="00A13296">
        <w:rPr>
          <w:rFonts w:ascii="仿宋" w:eastAsia="仿宋" w:hAnsi="仿宋" w:cs="宋体" w:hint="eastAsia"/>
          <w:color w:val="FF0000"/>
          <w:kern w:val="0"/>
          <w:sz w:val="28"/>
          <w:szCs w:val="28"/>
        </w:rPr>
        <w:t>并对申报材料的真实性、合</w:t>
      </w:r>
      <w:proofErr w:type="gramStart"/>
      <w:r w:rsidRPr="00A13296">
        <w:rPr>
          <w:rFonts w:ascii="仿宋" w:eastAsia="仿宋" w:hAnsi="仿宋" w:cs="宋体" w:hint="eastAsia"/>
          <w:color w:val="FF0000"/>
          <w:kern w:val="0"/>
          <w:sz w:val="28"/>
          <w:szCs w:val="28"/>
        </w:rPr>
        <w:t>规</w:t>
      </w:r>
      <w:proofErr w:type="gramEnd"/>
      <w:r w:rsidRPr="00A13296">
        <w:rPr>
          <w:rFonts w:ascii="仿宋" w:eastAsia="仿宋" w:hAnsi="仿宋" w:cs="宋体" w:hint="eastAsia"/>
          <w:color w:val="FF0000"/>
          <w:kern w:val="0"/>
          <w:sz w:val="28"/>
          <w:szCs w:val="28"/>
        </w:rPr>
        <w:t>性负责</w:t>
      </w:r>
      <w:r w:rsidRPr="00A13296">
        <w:rPr>
          <w:rFonts w:ascii="仿宋" w:eastAsia="仿宋" w:hAnsi="仿宋" w:hint="eastAsia"/>
          <w:color w:val="FF0000"/>
          <w:sz w:val="28"/>
          <w:szCs w:val="28"/>
        </w:rPr>
        <w:t>。</w:t>
      </w:r>
      <w:r w:rsidRPr="00A13296">
        <w:rPr>
          <w:rFonts w:ascii="仿宋" w:eastAsia="仿宋" w:hAnsi="仿宋" w:hint="eastAsia"/>
          <w:sz w:val="28"/>
          <w:szCs w:val="28"/>
        </w:rPr>
        <w:t>推荐单位包括：各设区市建筑（行）业协会（平潭综合实验区建筑业协会）、省建筑装饰行业协会和省建筑业协会及</w:t>
      </w:r>
      <w:r w:rsidRPr="00A13296">
        <w:rPr>
          <w:rFonts w:ascii="仿宋" w:eastAsia="仿宋" w:hAnsi="仿宋" w:hint="eastAsia"/>
          <w:color w:val="FF0000"/>
          <w:sz w:val="28"/>
          <w:szCs w:val="28"/>
        </w:rPr>
        <w:t>相</w:t>
      </w:r>
      <w:r w:rsidRPr="00A13296">
        <w:rPr>
          <w:rFonts w:ascii="仿宋" w:eastAsia="仿宋" w:hAnsi="仿宋" w:hint="eastAsia"/>
          <w:sz w:val="28"/>
          <w:szCs w:val="28"/>
        </w:rPr>
        <w:t>关分支机构。</w:t>
      </w:r>
    </w:p>
    <w:p w:rsidR="007468A3" w:rsidRPr="00A13296" w:rsidRDefault="007468A3" w:rsidP="007468A3">
      <w:pPr>
        <w:ind w:firstLineChars="200" w:firstLine="562"/>
        <w:rPr>
          <w:rFonts w:ascii="仿宋" w:eastAsia="仿宋" w:hAnsi="仿宋"/>
          <w:color w:val="FF0000"/>
          <w:sz w:val="28"/>
          <w:szCs w:val="28"/>
        </w:rPr>
      </w:pPr>
      <w:r w:rsidRPr="00A13296">
        <w:rPr>
          <w:rFonts w:ascii="仿宋" w:eastAsia="仿宋" w:hAnsi="仿宋" w:hint="eastAsia"/>
          <w:b/>
          <w:sz w:val="28"/>
          <w:szCs w:val="28"/>
        </w:rPr>
        <w:t>第十三条</w:t>
      </w:r>
      <w:r w:rsidRPr="00A13296">
        <w:rPr>
          <w:rFonts w:ascii="仿宋" w:eastAsia="仿宋" w:hAnsi="仿宋" w:hint="eastAsia"/>
          <w:sz w:val="28"/>
          <w:szCs w:val="28"/>
        </w:rPr>
        <w:t xml:space="preserve">  推荐：</w:t>
      </w:r>
      <w:r w:rsidRPr="00A13296">
        <w:rPr>
          <w:rFonts w:ascii="仿宋" w:eastAsia="仿宋" w:hAnsi="仿宋" w:cs="宋体" w:hint="eastAsia"/>
          <w:color w:val="FF0000"/>
          <w:kern w:val="0"/>
          <w:sz w:val="28"/>
          <w:szCs w:val="28"/>
        </w:rPr>
        <w:t>各推荐单位按照本办法评选条件和《推荐名额表》，严格把关，核实原件，择优推荐,并对申报企业是否有较大及以上质量安全事故、重大违法违规或严重失信行为进行审核。获得推荐的各参评企业或个人按照相应推荐单位提供的账号和密码登录</w:t>
      </w:r>
      <w:r w:rsidRPr="00A13296">
        <w:rPr>
          <w:rFonts w:ascii="仿宋" w:eastAsia="仿宋" w:hAnsi="仿宋" w:hint="eastAsia"/>
          <w:color w:val="FF0000"/>
          <w:sz w:val="28"/>
          <w:szCs w:val="28"/>
        </w:rPr>
        <w:t xml:space="preserve"> “福建省建筑业协会网上综合服务平台”，进入“一先两优”申报系统进行填报，并上</w:t>
      </w:r>
      <w:proofErr w:type="gramStart"/>
      <w:r w:rsidRPr="00A13296">
        <w:rPr>
          <w:rFonts w:ascii="仿宋" w:eastAsia="仿宋" w:hAnsi="仿宋" w:hint="eastAsia"/>
          <w:color w:val="FF0000"/>
          <w:sz w:val="28"/>
          <w:szCs w:val="28"/>
        </w:rPr>
        <w:t>传业绩</w:t>
      </w:r>
      <w:proofErr w:type="gramEnd"/>
      <w:r w:rsidRPr="00A13296">
        <w:rPr>
          <w:rFonts w:ascii="仿宋" w:eastAsia="仿宋" w:hAnsi="仿宋" w:hint="eastAsia"/>
          <w:color w:val="FF0000"/>
          <w:sz w:val="28"/>
          <w:szCs w:val="28"/>
        </w:rPr>
        <w:t>资料、获奖证书复印件以及先进事迹等材料。各推荐单位应负责对申报企业和个人上报材料的真实性、完整性进行核实。</w:t>
      </w:r>
      <w:r w:rsidRPr="00A13296">
        <w:rPr>
          <w:rFonts w:ascii="仿宋" w:eastAsia="仿宋" w:hAnsi="仿宋" w:hint="eastAsia"/>
          <w:sz w:val="28"/>
          <w:szCs w:val="28"/>
        </w:rPr>
        <w:t>设区市建筑（行）业协会（平潭综合实验区建筑业协会）负责对所辖会员企业的审核推荐；省建筑装饰行业协会负责对装饰装修专业会员企业的审核推荐；省建筑业协会相关分支机构负责相应专业会员企业的审核推荐；</w:t>
      </w:r>
      <w:r w:rsidRPr="00A13296">
        <w:rPr>
          <w:rFonts w:ascii="仿宋" w:eastAsia="仿宋" w:hAnsi="仿宋" w:hint="eastAsia"/>
          <w:color w:val="FF0000"/>
          <w:sz w:val="28"/>
          <w:szCs w:val="28"/>
        </w:rPr>
        <w:t>省属会员企业（含省外入</w:t>
      </w:r>
      <w:proofErr w:type="gramStart"/>
      <w:r w:rsidRPr="00A13296">
        <w:rPr>
          <w:rFonts w:ascii="仿宋" w:eastAsia="仿宋" w:hAnsi="仿宋" w:hint="eastAsia"/>
          <w:color w:val="FF0000"/>
          <w:sz w:val="28"/>
          <w:szCs w:val="28"/>
        </w:rPr>
        <w:t>闽施工</w:t>
      </w:r>
      <w:proofErr w:type="gramEnd"/>
      <w:r w:rsidRPr="00A13296">
        <w:rPr>
          <w:rFonts w:ascii="仿宋" w:eastAsia="仿宋" w:hAnsi="仿宋" w:hint="eastAsia"/>
          <w:color w:val="FF0000"/>
          <w:sz w:val="28"/>
          <w:szCs w:val="28"/>
        </w:rPr>
        <w:t>企业）直接由省建筑业协会会员服务部负责审核推荐。</w:t>
      </w:r>
      <w:r w:rsidRPr="00A13296">
        <w:rPr>
          <w:rFonts w:ascii="仿宋" w:eastAsia="仿宋" w:hAnsi="仿宋" w:hint="eastAsia"/>
          <w:sz w:val="28"/>
          <w:szCs w:val="28"/>
        </w:rPr>
        <w:t>推荐单位审核推荐时，应对申报企业和个人提出推荐意见并汇总排序。</w:t>
      </w:r>
    </w:p>
    <w:p w:rsidR="007468A3" w:rsidRPr="00A13296" w:rsidRDefault="007468A3" w:rsidP="007468A3">
      <w:pPr>
        <w:ind w:firstLineChars="200" w:firstLine="562"/>
        <w:rPr>
          <w:rFonts w:ascii="仿宋" w:eastAsia="仿宋" w:hAnsi="仿宋"/>
          <w:color w:val="FF0000"/>
          <w:sz w:val="28"/>
          <w:szCs w:val="28"/>
        </w:rPr>
      </w:pPr>
      <w:r w:rsidRPr="00A13296">
        <w:rPr>
          <w:rFonts w:ascii="仿宋" w:eastAsia="仿宋" w:hAnsi="仿宋" w:hint="eastAsia"/>
          <w:b/>
          <w:sz w:val="28"/>
          <w:szCs w:val="28"/>
        </w:rPr>
        <w:t>第十四条</w:t>
      </w:r>
      <w:r w:rsidRPr="00A13296">
        <w:rPr>
          <w:rFonts w:ascii="仿宋" w:eastAsia="仿宋" w:hAnsi="仿宋" w:hint="eastAsia"/>
          <w:sz w:val="28"/>
          <w:szCs w:val="28"/>
        </w:rPr>
        <w:t xml:space="preserve">  </w:t>
      </w:r>
      <w:r w:rsidRPr="00A13296">
        <w:rPr>
          <w:rFonts w:ascii="仿宋" w:eastAsia="仿宋" w:hAnsi="仿宋" w:hint="eastAsia"/>
          <w:color w:val="FF0000"/>
          <w:sz w:val="28"/>
          <w:szCs w:val="28"/>
        </w:rPr>
        <w:t>审核：福建省建筑业协会会员服务部负责对“一先两</w:t>
      </w:r>
      <w:r w:rsidRPr="00A13296">
        <w:rPr>
          <w:rFonts w:ascii="仿宋" w:eastAsia="仿宋" w:hAnsi="仿宋" w:hint="eastAsia"/>
          <w:color w:val="FF0000"/>
          <w:sz w:val="28"/>
          <w:szCs w:val="28"/>
        </w:rPr>
        <w:lastRenderedPageBreak/>
        <w:t>优”申报资料进行核实并汇总，并组织主要推荐单位、省建筑业协会有关部门对“一先两优”核实结果进行复核。</w:t>
      </w:r>
    </w:p>
    <w:p w:rsidR="007468A3" w:rsidRPr="00A13296" w:rsidRDefault="007468A3" w:rsidP="007468A3">
      <w:pPr>
        <w:ind w:firstLineChars="200" w:firstLine="562"/>
        <w:rPr>
          <w:rFonts w:ascii="仿宋" w:eastAsia="仿宋" w:hAnsi="仿宋"/>
          <w:color w:val="FF0000"/>
          <w:sz w:val="28"/>
          <w:szCs w:val="28"/>
        </w:rPr>
      </w:pPr>
      <w:r w:rsidRPr="00A13296">
        <w:rPr>
          <w:rFonts w:ascii="仿宋" w:eastAsia="仿宋" w:hAnsi="仿宋" w:hint="eastAsia"/>
          <w:b/>
          <w:sz w:val="28"/>
          <w:szCs w:val="28"/>
        </w:rPr>
        <w:t>第十五条</w:t>
      </w:r>
      <w:r w:rsidRPr="00A13296">
        <w:rPr>
          <w:rFonts w:ascii="仿宋" w:eastAsia="仿宋" w:hAnsi="仿宋" w:hint="eastAsia"/>
          <w:sz w:val="28"/>
          <w:szCs w:val="28"/>
        </w:rPr>
        <w:t xml:space="preserve">  </w:t>
      </w:r>
      <w:r w:rsidRPr="00A13296">
        <w:rPr>
          <w:rFonts w:ascii="仿宋" w:eastAsia="仿宋" w:hAnsi="仿宋" w:hint="eastAsia"/>
          <w:color w:val="FF0000"/>
          <w:sz w:val="28"/>
          <w:szCs w:val="28"/>
        </w:rPr>
        <w:t>评审：福建省建筑业企业“一先两优”评审委员会由省建筑业协会组织省建协、省建筑装饰行业协会负责人和部分各设区市建协（平潭综合实验区建筑业协会）及邀请有关专家组成，负责对参评企业和个人申报资料的最终评审，并形成“一先两优”公示名单。</w:t>
      </w:r>
    </w:p>
    <w:p w:rsidR="007468A3" w:rsidRPr="00A13296" w:rsidRDefault="007468A3" w:rsidP="007468A3">
      <w:pPr>
        <w:ind w:firstLineChars="200" w:firstLine="562"/>
        <w:rPr>
          <w:rFonts w:ascii="仿宋" w:eastAsia="仿宋" w:hAnsi="仿宋"/>
          <w:color w:val="FF0000"/>
          <w:sz w:val="28"/>
          <w:szCs w:val="28"/>
        </w:rPr>
      </w:pPr>
      <w:r w:rsidRPr="00A13296">
        <w:rPr>
          <w:rFonts w:ascii="仿宋" w:eastAsia="仿宋" w:hAnsi="仿宋" w:hint="eastAsia"/>
          <w:b/>
          <w:sz w:val="28"/>
          <w:szCs w:val="28"/>
        </w:rPr>
        <w:t>第十六条</w:t>
      </w:r>
      <w:r w:rsidRPr="00A13296">
        <w:rPr>
          <w:rFonts w:ascii="仿宋" w:eastAsia="仿宋" w:hAnsi="仿宋" w:hint="eastAsia"/>
          <w:sz w:val="28"/>
          <w:szCs w:val="28"/>
        </w:rPr>
        <w:t xml:space="preserve">  公示：“一先两优”公示名单在“</w:t>
      </w:r>
      <w:r w:rsidRPr="00A13296">
        <w:rPr>
          <w:rFonts w:ascii="仿宋" w:eastAsia="仿宋" w:hAnsi="仿宋" w:hint="eastAsia"/>
          <w:color w:val="333333"/>
          <w:sz w:val="28"/>
          <w:szCs w:val="28"/>
        </w:rPr>
        <w:t>福建省建筑业协会网”（www.fjcia.org）</w:t>
      </w:r>
      <w:r w:rsidRPr="00A13296">
        <w:rPr>
          <w:rFonts w:ascii="仿宋" w:eastAsia="仿宋" w:hAnsi="仿宋" w:hint="eastAsia"/>
          <w:sz w:val="28"/>
          <w:szCs w:val="28"/>
        </w:rPr>
        <w:t>上公示7日（日历天数）。公示期间，省建筑业协会会长办公室设立监督投诉电话，受理实名投诉。公示结果</w:t>
      </w:r>
      <w:r w:rsidRPr="00A13296">
        <w:rPr>
          <w:rFonts w:ascii="仿宋" w:eastAsia="仿宋" w:hAnsi="仿宋" w:hint="eastAsia"/>
          <w:color w:val="FF0000"/>
          <w:sz w:val="28"/>
          <w:szCs w:val="28"/>
        </w:rPr>
        <w:t>无异议后，上报会长办公会审议通过。</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第十七条</w:t>
      </w:r>
      <w:r w:rsidRPr="00A13296">
        <w:rPr>
          <w:rFonts w:ascii="仿宋" w:eastAsia="仿宋" w:hAnsi="仿宋" w:hint="eastAsia"/>
          <w:sz w:val="28"/>
          <w:szCs w:val="28"/>
        </w:rPr>
        <w:t xml:space="preserve">  表彰：获得全省建筑业先进企业、全省建筑业企业优秀经理及全省建筑业企业优秀项目经理的单位和个人，由省建筑业协会颁发奖牌和证书，在相关媒体刊物上进行公告。有关企业可酌情给予获奖者适当的物质奖励。</w:t>
      </w:r>
    </w:p>
    <w:p w:rsidR="007468A3" w:rsidRPr="00A13296" w:rsidRDefault="007468A3" w:rsidP="007468A3">
      <w:pPr>
        <w:jc w:val="center"/>
        <w:rPr>
          <w:rFonts w:ascii="仿宋" w:eastAsia="仿宋" w:hAnsi="仿宋"/>
          <w:sz w:val="28"/>
          <w:szCs w:val="28"/>
        </w:rPr>
      </w:pPr>
      <w:r w:rsidRPr="00A13296">
        <w:rPr>
          <w:rFonts w:ascii="仿宋" w:eastAsia="仿宋" w:hAnsi="仿宋" w:hint="eastAsia"/>
          <w:sz w:val="28"/>
          <w:szCs w:val="28"/>
        </w:rPr>
        <w:t>第四章  评审纪律</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第十八条</w:t>
      </w:r>
      <w:r w:rsidRPr="00A13296">
        <w:rPr>
          <w:rFonts w:ascii="仿宋" w:eastAsia="仿宋" w:hAnsi="仿宋" w:hint="eastAsia"/>
          <w:sz w:val="28"/>
          <w:szCs w:val="28"/>
        </w:rPr>
        <w:t xml:space="preserve">  申报单位应客观、全面、准确、真实反映实际情况，不得弄虚作假。若发现以不正当手段获取荣誉，将视情节轻重给予批评、警告直至撤消荣誉称号和取消下一年度申报资格，并作为不良行为记入企业和个人信用档案。</w:t>
      </w:r>
    </w:p>
    <w:p w:rsidR="007468A3" w:rsidRPr="00A13296" w:rsidRDefault="007468A3" w:rsidP="007468A3">
      <w:pPr>
        <w:ind w:firstLineChars="200" w:firstLine="562"/>
        <w:rPr>
          <w:rFonts w:ascii="仿宋" w:eastAsia="仿宋" w:hAnsi="仿宋"/>
          <w:sz w:val="28"/>
          <w:szCs w:val="28"/>
        </w:rPr>
      </w:pPr>
      <w:r w:rsidRPr="00A13296">
        <w:rPr>
          <w:rFonts w:ascii="仿宋" w:eastAsia="仿宋" w:hAnsi="仿宋" w:hint="eastAsia"/>
          <w:b/>
          <w:sz w:val="28"/>
          <w:szCs w:val="28"/>
        </w:rPr>
        <w:t>第十九条</w:t>
      </w:r>
      <w:r w:rsidRPr="00A13296">
        <w:rPr>
          <w:rFonts w:ascii="仿宋" w:eastAsia="仿宋" w:hAnsi="仿宋" w:hint="eastAsia"/>
          <w:sz w:val="28"/>
          <w:szCs w:val="28"/>
        </w:rPr>
        <w:t xml:space="preserve">  省建筑业协会和各推荐单位工作人员及评审委员会成员要秉公办事，严格执行评选标准和有关规定，遵守评审纪律，自觉抵制不正之风，保证评选活动的严肃性、权威性、公正性，违反者</w:t>
      </w:r>
      <w:r w:rsidRPr="00A13296">
        <w:rPr>
          <w:rFonts w:ascii="仿宋" w:eastAsia="仿宋" w:hAnsi="仿宋" w:hint="eastAsia"/>
          <w:sz w:val="28"/>
          <w:szCs w:val="28"/>
        </w:rPr>
        <w:lastRenderedPageBreak/>
        <w:t>视情节轻重给予批评和通报处理。</w:t>
      </w:r>
    </w:p>
    <w:p w:rsidR="007468A3" w:rsidRPr="00A13296" w:rsidRDefault="007468A3" w:rsidP="007468A3">
      <w:pPr>
        <w:jc w:val="center"/>
        <w:rPr>
          <w:rFonts w:ascii="仿宋" w:eastAsia="仿宋" w:hAnsi="仿宋"/>
          <w:sz w:val="28"/>
          <w:szCs w:val="28"/>
        </w:rPr>
      </w:pPr>
      <w:r w:rsidRPr="00A13296">
        <w:rPr>
          <w:rFonts w:ascii="仿宋" w:eastAsia="仿宋" w:hAnsi="仿宋" w:hint="eastAsia"/>
          <w:sz w:val="28"/>
          <w:szCs w:val="28"/>
        </w:rPr>
        <w:t>第五章  附  则</w:t>
      </w:r>
    </w:p>
    <w:p w:rsidR="007468A3" w:rsidRPr="00A13296" w:rsidRDefault="007468A3" w:rsidP="007468A3">
      <w:pPr>
        <w:ind w:firstLineChars="245" w:firstLine="689"/>
        <w:rPr>
          <w:rFonts w:ascii="仿宋" w:eastAsia="仿宋" w:hAnsi="仿宋"/>
          <w:sz w:val="28"/>
          <w:szCs w:val="28"/>
        </w:rPr>
      </w:pPr>
      <w:r w:rsidRPr="00A13296">
        <w:rPr>
          <w:rFonts w:ascii="仿宋" w:eastAsia="仿宋" w:hAnsi="仿宋" w:hint="eastAsia"/>
          <w:b/>
          <w:sz w:val="28"/>
          <w:szCs w:val="28"/>
        </w:rPr>
        <w:t>第二十条</w:t>
      </w:r>
      <w:r w:rsidRPr="00A13296">
        <w:rPr>
          <w:rFonts w:ascii="仿宋" w:eastAsia="仿宋" w:hAnsi="仿宋" w:hint="eastAsia"/>
          <w:sz w:val="28"/>
          <w:szCs w:val="28"/>
        </w:rPr>
        <w:t xml:space="preserve">  本办法由福建省建筑业协会负责解释。</w:t>
      </w:r>
    </w:p>
    <w:p w:rsidR="007468A3" w:rsidRPr="00036A4D" w:rsidRDefault="007468A3" w:rsidP="007468A3">
      <w:pPr>
        <w:rPr>
          <w:rFonts w:ascii="仿宋" w:eastAsia="仿宋" w:hAnsi="仿宋"/>
          <w:color w:val="333333"/>
          <w:sz w:val="28"/>
          <w:szCs w:val="28"/>
        </w:rPr>
      </w:pPr>
      <w:r w:rsidRPr="00A13296">
        <w:rPr>
          <w:rFonts w:ascii="仿宋" w:eastAsia="仿宋" w:hAnsi="仿宋" w:hint="eastAsia"/>
          <w:sz w:val="28"/>
          <w:szCs w:val="28"/>
        </w:rPr>
        <w:t xml:space="preserve">     </w:t>
      </w:r>
      <w:r w:rsidRPr="00A13296">
        <w:rPr>
          <w:rFonts w:ascii="仿宋" w:eastAsia="仿宋" w:hAnsi="仿宋" w:hint="eastAsia"/>
          <w:b/>
          <w:sz w:val="28"/>
          <w:szCs w:val="28"/>
        </w:rPr>
        <w:t xml:space="preserve">第二十一条  </w:t>
      </w:r>
      <w:r w:rsidRPr="00A13296">
        <w:rPr>
          <w:rFonts w:ascii="仿宋" w:eastAsia="仿宋" w:hAnsi="仿宋" w:hint="eastAsia"/>
          <w:color w:val="FF0000"/>
          <w:sz w:val="28"/>
          <w:szCs w:val="28"/>
        </w:rPr>
        <w:t>本办法</w:t>
      </w:r>
      <w:r>
        <w:rPr>
          <w:rFonts w:ascii="仿宋" w:eastAsia="仿宋" w:hAnsi="仿宋" w:hint="eastAsia"/>
          <w:color w:val="FF0000"/>
          <w:sz w:val="28"/>
          <w:szCs w:val="28"/>
        </w:rPr>
        <w:t>自发布之日起施行，原《福建省建筑业企业“一先两优”评选办法》（</w:t>
      </w:r>
      <w:proofErr w:type="gramStart"/>
      <w:r>
        <w:rPr>
          <w:rFonts w:ascii="仿宋" w:eastAsia="仿宋" w:hAnsi="仿宋" w:hint="eastAsia"/>
          <w:color w:val="FF0000"/>
          <w:sz w:val="28"/>
          <w:szCs w:val="28"/>
        </w:rPr>
        <w:t>闽</w:t>
      </w:r>
      <w:r w:rsidRPr="00036A4D">
        <w:rPr>
          <w:rFonts w:ascii="仿宋" w:eastAsia="仿宋" w:hAnsi="仿宋" w:hint="eastAsia"/>
          <w:color w:val="FF0000"/>
          <w:sz w:val="28"/>
          <w:szCs w:val="28"/>
        </w:rPr>
        <w:t>建协</w:t>
      </w:r>
      <w:proofErr w:type="gramEnd"/>
      <w:r w:rsidRPr="00036A4D">
        <w:rPr>
          <w:rFonts w:ascii="仿宋" w:eastAsia="仿宋" w:hAnsi="仿宋" w:hint="eastAsia"/>
          <w:color w:val="FF0000"/>
          <w:sz w:val="28"/>
          <w:szCs w:val="28"/>
        </w:rPr>
        <w:t>〔2016〕13号）废</w:t>
      </w:r>
      <w:r>
        <w:rPr>
          <w:rFonts w:ascii="仿宋" w:eastAsia="仿宋" w:hAnsi="仿宋" w:hint="eastAsia"/>
          <w:color w:val="FF0000"/>
          <w:sz w:val="28"/>
          <w:szCs w:val="28"/>
        </w:rPr>
        <w:t>止</w:t>
      </w:r>
      <w:r w:rsidRPr="00A13296">
        <w:rPr>
          <w:rFonts w:ascii="仿宋" w:eastAsia="仿宋" w:hAnsi="仿宋" w:hint="eastAsia"/>
          <w:color w:val="FF0000"/>
          <w:sz w:val="28"/>
          <w:szCs w:val="28"/>
        </w:rPr>
        <w:t>。</w:t>
      </w:r>
    </w:p>
    <w:p w:rsidR="007468A3" w:rsidRDefault="007468A3" w:rsidP="00901675">
      <w:pPr>
        <w:spacing w:beforeLines="100" w:afterLines="100"/>
        <w:jc w:val="center"/>
        <w:rPr>
          <w:rFonts w:ascii="Calibri" w:eastAsia="宋体" w:hAnsi="Calibri"/>
          <w:sz w:val="21"/>
          <w:szCs w:val="21"/>
        </w:rPr>
      </w:pPr>
      <w:r>
        <w:rPr>
          <w:rFonts w:ascii="Calibri" w:eastAsia="宋体" w:hAnsi="Calibri"/>
          <w:sz w:val="21"/>
          <w:szCs w:val="21"/>
        </w:rPr>
        <w:t xml:space="preserve"> </w:t>
      </w: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7468A3" w:rsidRDefault="007468A3" w:rsidP="007468A3">
      <w:pPr>
        <w:rPr>
          <w:rFonts w:ascii="Calibri" w:eastAsia="宋体" w:hAnsi="Calibri"/>
          <w:sz w:val="21"/>
          <w:szCs w:val="21"/>
        </w:rPr>
      </w:pPr>
    </w:p>
    <w:p w:rsidR="00DA0458" w:rsidRPr="007468A3" w:rsidRDefault="00DA0458"/>
    <w:sectPr w:rsidR="00DA0458" w:rsidRPr="007468A3" w:rsidSect="003038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8A3"/>
    <w:rsid w:val="0030388D"/>
    <w:rsid w:val="007468A3"/>
    <w:rsid w:val="00901675"/>
    <w:rsid w:val="00DA04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8A3"/>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517</Words>
  <Characters>2952</Characters>
  <Application>Microsoft Office Word</Application>
  <DocSecurity>0</DocSecurity>
  <Lines>24</Lines>
  <Paragraphs>6</Paragraphs>
  <ScaleCrop>false</ScaleCrop>
  <Company>中国中铁</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林初阳</dc:creator>
  <cp:keywords/>
  <dc:description/>
  <cp:lastModifiedBy>林初阳</cp:lastModifiedBy>
  <cp:revision>3</cp:revision>
  <dcterms:created xsi:type="dcterms:W3CDTF">2020-11-19T05:55:00Z</dcterms:created>
  <dcterms:modified xsi:type="dcterms:W3CDTF">2020-11-19T06:49:00Z</dcterms:modified>
</cp:coreProperties>
</file>